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9EFFA" w14:textId="2F687522" w:rsidR="001A6444" w:rsidRPr="001A6444" w:rsidRDefault="001A6444" w:rsidP="001A6444">
      <w:pPr>
        <w:autoSpaceDE w:val="0"/>
        <w:autoSpaceDN w:val="0"/>
        <w:adjustRightInd w:val="0"/>
        <w:jc w:val="center"/>
        <w:rPr>
          <w:rFonts w:ascii="Cambria" w:hAnsi="Cambria" w:cs="Times"/>
          <w:b/>
          <w:color w:val="000000" w:themeColor="text1"/>
        </w:rPr>
      </w:pPr>
      <w:r w:rsidRPr="001A6444">
        <w:rPr>
          <w:rFonts w:ascii="Cambria" w:hAnsi="Cambria" w:cs="Calibri Light"/>
          <w:b/>
          <w:color w:val="000000" w:themeColor="text1"/>
        </w:rPr>
        <w:t>Learning That Lasts: Keys to Effective Unit Design</w:t>
      </w:r>
    </w:p>
    <w:p w14:paraId="4E422B7D" w14:textId="5B8B3D3D" w:rsidR="001A6444" w:rsidRPr="001A6444" w:rsidRDefault="001A6444" w:rsidP="001A6444">
      <w:pPr>
        <w:autoSpaceDE w:val="0"/>
        <w:autoSpaceDN w:val="0"/>
        <w:adjustRightInd w:val="0"/>
        <w:jc w:val="center"/>
        <w:rPr>
          <w:rFonts w:ascii="Cambria" w:hAnsi="Cambria" w:cs="Corbel"/>
          <w:color w:val="000000" w:themeColor="text1"/>
        </w:rPr>
      </w:pPr>
      <w:r w:rsidRPr="001A6444">
        <w:rPr>
          <w:rFonts w:ascii="Cambria" w:hAnsi="Cambria" w:cs="Corbel"/>
          <w:color w:val="000000" w:themeColor="text1"/>
        </w:rPr>
        <w:t>ACTFL Workshop</w:t>
      </w:r>
    </w:p>
    <w:p w14:paraId="4770389C" w14:textId="12EDF7A5" w:rsidR="00B65089" w:rsidRPr="001A6444" w:rsidRDefault="001A6444" w:rsidP="001A6444">
      <w:pPr>
        <w:autoSpaceDE w:val="0"/>
        <w:autoSpaceDN w:val="0"/>
        <w:adjustRightInd w:val="0"/>
        <w:jc w:val="center"/>
        <w:rPr>
          <w:rFonts w:ascii="Cambria" w:hAnsi="Cambria" w:cs="Calibri Light"/>
          <w:color w:val="000000" w:themeColor="text1"/>
        </w:rPr>
      </w:pPr>
      <w:r w:rsidRPr="001A6444">
        <w:rPr>
          <w:rFonts w:ascii="Cambria" w:hAnsi="Cambria" w:cs="Corbel"/>
          <w:color w:val="000000" w:themeColor="text1"/>
        </w:rPr>
        <w:t>April 13, 2018</w:t>
      </w:r>
    </w:p>
    <w:p w14:paraId="56FE1ADF" w14:textId="791A7662" w:rsidR="001A6444" w:rsidRPr="001A6444" w:rsidRDefault="001A6444" w:rsidP="001A6444">
      <w:pPr>
        <w:widowControl w:val="0"/>
        <w:autoSpaceDE w:val="0"/>
        <w:autoSpaceDN w:val="0"/>
        <w:adjustRightInd w:val="0"/>
        <w:jc w:val="center"/>
        <w:rPr>
          <w:rFonts w:ascii="Cambria" w:hAnsi="Cambria" w:cs="Corbel"/>
          <w:color w:val="000000" w:themeColor="text1"/>
        </w:rPr>
      </w:pPr>
      <w:r w:rsidRPr="001A6444">
        <w:rPr>
          <w:rFonts w:ascii="Cambria" w:hAnsi="Cambria" w:cs="Corbel"/>
          <w:color w:val="000000" w:themeColor="text1"/>
        </w:rPr>
        <w:t>9:30 – 3:30</w:t>
      </w:r>
    </w:p>
    <w:p w14:paraId="78392BF7" w14:textId="77777777" w:rsidR="00377D55" w:rsidRPr="001A6444" w:rsidRDefault="00377D55" w:rsidP="001A6444">
      <w:pPr>
        <w:widowControl w:val="0"/>
        <w:autoSpaceDE w:val="0"/>
        <w:autoSpaceDN w:val="0"/>
        <w:adjustRightInd w:val="0"/>
        <w:jc w:val="center"/>
        <w:rPr>
          <w:rFonts w:ascii="Cambria" w:hAnsi="Cambria" w:cs="Corbel"/>
          <w:b/>
          <w:color w:val="000000" w:themeColor="text1"/>
        </w:rPr>
      </w:pPr>
    </w:p>
    <w:p w14:paraId="44589A64" w14:textId="1627CB51" w:rsidR="00377D55" w:rsidRPr="001A6444" w:rsidRDefault="00377D55" w:rsidP="00377D55">
      <w:pPr>
        <w:widowControl w:val="0"/>
        <w:autoSpaceDE w:val="0"/>
        <w:autoSpaceDN w:val="0"/>
        <w:adjustRightInd w:val="0"/>
        <w:rPr>
          <w:rFonts w:ascii="Cambria" w:hAnsi="Cambria" w:cs="Corbel"/>
          <w:b/>
          <w:color w:val="000000" w:themeColor="text1"/>
        </w:rPr>
      </w:pPr>
      <w:r w:rsidRPr="001A6444">
        <w:rPr>
          <w:rFonts w:ascii="Cambria" w:hAnsi="Cambria" w:cs="Corbel"/>
          <w:b/>
          <w:color w:val="000000" w:themeColor="text1"/>
        </w:rPr>
        <w:t>Workshop Goals</w:t>
      </w:r>
    </w:p>
    <w:p w14:paraId="3738A312" w14:textId="77777777" w:rsidR="00B65089" w:rsidRPr="001A6444" w:rsidRDefault="00B65089" w:rsidP="008A221E">
      <w:pPr>
        <w:widowControl w:val="0"/>
        <w:autoSpaceDE w:val="0"/>
        <w:autoSpaceDN w:val="0"/>
        <w:adjustRightInd w:val="0"/>
        <w:rPr>
          <w:rFonts w:ascii="Cambria" w:hAnsi="Cambria" w:cs="Corbel"/>
          <w:color w:val="000000" w:themeColor="text1"/>
        </w:rPr>
      </w:pPr>
    </w:p>
    <w:p w14:paraId="2264AB3B" w14:textId="16A3B42B" w:rsidR="001A6444" w:rsidRPr="001A6444" w:rsidRDefault="00192C45" w:rsidP="00E2019D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576" w:hanging="288"/>
        <w:rPr>
          <w:rFonts w:ascii="Cambria" w:hAnsi="Cambria" w:cs="Times"/>
          <w:color w:val="000000" w:themeColor="text1"/>
        </w:rPr>
      </w:pPr>
      <w:r w:rsidRPr="001A6444">
        <w:rPr>
          <w:rFonts w:ascii="Cambria" w:hAnsi="Cambria" w:cs="Corbel"/>
          <w:color w:val="000000" w:themeColor="text1"/>
        </w:rPr>
        <w:t xml:space="preserve">I can </w:t>
      </w:r>
      <w:r w:rsidR="001A6444" w:rsidRPr="001A6444">
        <w:rPr>
          <w:rFonts w:ascii="Cambria" w:hAnsi="Cambria" w:cs="Calibri"/>
          <w:color w:val="000000" w:themeColor="text1"/>
        </w:rPr>
        <w:t>d</w:t>
      </w:r>
      <w:r w:rsidR="001A6444" w:rsidRPr="001A6444">
        <w:rPr>
          <w:rFonts w:ascii="Cambria" w:hAnsi="Cambria" w:cs="Calibri"/>
          <w:color w:val="000000" w:themeColor="text1"/>
        </w:rPr>
        <w:t>esign standards-based units that build learners’ communication skills and cultural understandings</w:t>
      </w:r>
      <w:r w:rsidR="001A6444" w:rsidRPr="001A6444">
        <w:rPr>
          <w:rFonts w:ascii="Cambria" w:hAnsi="Cambria" w:cs="Calibri"/>
          <w:color w:val="000000" w:themeColor="text1"/>
        </w:rPr>
        <w:t>.</w:t>
      </w:r>
    </w:p>
    <w:p w14:paraId="128E870F" w14:textId="079B9249" w:rsidR="001A6444" w:rsidRPr="001A6444" w:rsidRDefault="001A6444" w:rsidP="00E2019D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576" w:hanging="288"/>
        <w:rPr>
          <w:rFonts w:ascii="Cambria" w:hAnsi="Cambria" w:cs="Times"/>
          <w:color w:val="000000"/>
        </w:rPr>
      </w:pPr>
      <w:r w:rsidRPr="001A6444">
        <w:rPr>
          <w:rFonts w:ascii="Cambria" w:hAnsi="Cambria" w:cs="Calibri"/>
          <w:color w:val="000000" w:themeColor="text1"/>
        </w:rPr>
        <w:t>Create learning that lasts by engaging learners in content </w:t>
      </w:r>
      <w:r w:rsidRPr="001A6444">
        <w:rPr>
          <w:rFonts w:ascii="Cambria" w:hAnsi="Cambria" w:cs="Calibri"/>
          <w:color w:val="000000" w:themeColor="text1"/>
        </w:rPr>
        <w:t xml:space="preserve"> that is cognitively engaging,</w:t>
      </w:r>
      <w:r w:rsidRPr="001A6444">
        <w:rPr>
          <w:rFonts w:ascii="Cambria" w:hAnsi="Cambria" w:cs="Calibri"/>
          <w:color w:val="000000" w:themeColor="text1"/>
        </w:rPr>
        <w:t>culturally connected, intrinsically i</w:t>
      </w:r>
      <w:r w:rsidRPr="001A6444">
        <w:rPr>
          <w:rFonts w:ascii="Cambria" w:hAnsi="Cambria" w:cs="Calibri"/>
          <w:color w:val="000000" w:themeColor="text1"/>
        </w:rPr>
        <w:t xml:space="preserve">nteresting, and communicatively </w:t>
      </w:r>
      <w:r w:rsidRPr="001A6444">
        <w:rPr>
          <w:rFonts w:ascii="Cambria" w:hAnsi="Cambria" w:cs="Calibri"/>
          <w:color w:val="000000" w:themeColor="text1"/>
        </w:rPr>
        <w:t>purposeful</w:t>
      </w:r>
      <w:r w:rsidRPr="001A6444">
        <w:rPr>
          <w:rFonts w:ascii="Cambria" w:hAnsi="Cambria" w:cs="Calibri"/>
          <w:color w:val="FFFFFF"/>
        </w:rPr>
        <w:t xml:space="preserve">. </w:t>
      </w:r>
    </w:p>
    <w:p w14:paraId="7647AB38" w14:textId="77777777" w:rsidR="001A6444" w:rsidRPr="001A6444" w:rsidRDefault="001A6444" w:rsidP="001A6444">
      <w:pPr>
        <w:autoSpaceDE w:val="0"/>
        <w:autoSpaceDN w:val="0"/>
        <w:adjustRightInd w:val="0"/>
        <w:rPr>
          <w:rFonts w:ascii="Cambria" w:hAnsi="Cambria" w:cs="Times"/>
          <w:color w:val="000000"/>
        </w:rPr>
      </w:pPr>
    </w:p>
    <w:p w14:paraId="5E48E5BC" w14:textId="436F7551" w:rsidR="001A6444" w:rsidRDefault="001A6444" w:rsidP="001A6444">
      <w:pPr>
        <w:rPr>
          <w:rFonts w:ascii="Cambria" w:hAnsi="Cambria"/>
        </w:rPr>
      </w:pPr>
      <w:r>
        <w:rPr>
          <w:rFonts w:ascii="Cambria" w:hAnsi="Cambria"/>
          <w:b/>
        </w:rPr>
        <w:t>Part 1</w:t>
      </w:r>
      <w:r w:rsidRPr="001A6444">
        <w:rPr>
          <w:rFonts w:ascii="Cambria" w:hAnsi="Cambria"/>
          <w:b/>
        </w:rPr>
        <w:t>:</w:t>
      </w:r>
      <w:r w:rsidRPr="001A6444">
        <w:rPr>
          <w:rFonts w:ascii="Cambria" w:hAnsi="Cambria"/>
        </w:rPr>
        <w:t xml:space="preserve"> </w:t>
      </w:r>
      <w:r w:rsidR="00E2019D">
        <w:rPr>
          <w:rFonts w:ascii="Cambria" w:hAnsi="Cambria"/>
        </w:rPr>
        <w:t xml:space="preserve"> Determining Desired Results</w:t>
      </w:r>
      <w:r w:rsidRPr="001A6444">
        <w:rPr>
          <w:rFonts w:ascii="Cambria" w:hAnsi="Cambria"/>
        </w:rPr>
        <w:t xml:space="preserve"> </w:t>
      </w:r>
    </w:p>
    <w:p w14:paraId="436AFBC3" w14:textId="77777777" w:rsidR="001A6444" w:rsidRPr="001A6444" w:rsidRDefault="001A6444" w:rsidP="001A6444">
      <w:pPr>
        <w:ind w:left="576" w:hanging="288"/>
        <w:rPr>
          <w:rFonts w:ascii="Cambria" w:hAnsi="Cambria"/>
        </w:rPr>
      </w:pPr>
    </w:p>
    <w:p w14:paraId="2DA2423A" w14:textId="77777777" w:rsidR="001A6444" w:rsidRPr="001A6444" w:rsidRDefault="001A6444" w:rsidP="00C73C7B">
      <w:pPr>
        <w:pStyle w:val="ListParagraph"/>
        <w:numPr>
          <w:ilvl w:val="0"/>
          <w:numId w:val="8"/>
        </w:numPr>
        <w:ind w:left="864" w:hanging="288"/>
        <w:rPr>
          <w:rFonts w:ascii="Cambria" w:hAnsi="Cambria"/>
        </w:rPr>
      </w:pPr>
      <w:r w:rsidRPr="001A6444">
        <w:rPr>
          <w:rFonts w:ascii="Cambria" w:hAnsi="Cambria"/>
        </w:rPr>
        <w:t>Theme/Topic/Essential Question</w:t>
      </w:r>
    </w:p>
    <w:p w14:paraId="44D3783F" w14:textId="1E85A084" w:rsidR="001A6444" w:rsidRDefault="001A6444" w:rsidP="00C73C7B">
      <w:pPr>
        <w:pStyle w:val="ListParagraph"/>
        <w:numPr>
          <w:ilvl w:val="0"/>
          <w:numId w:val="8"/>
        </w:numPr>
        <w:ind w:left="864" w:hanging="288"/>
        <w:rPr>
          <w:rFonts w:ascii="Cambria" w:hAnsi="Cambria"/>
        </w:rPr>
      </w:pPr>
      <w:r w:rsidRPr="001A6444">
        <w:rPr>
          <w:rFonts w:ascii="Cambria" w:hAnsi="Cambria"/>
        </w:rPr>
        <w:t>Unit Goals and Connections to World-Readiness Standards</w:t>
      </w:r>
    </w:p>
    <w:p w14:paraId="076BA6F9" w14:textId="673E9AD0" w:rsidR="00E2019D" w:rsidRPr="001A6444" w:rsidRDefault="00E2019D" w:rsidP="00C73C7B">
      <w:pPr>
        <w:pStyle w:val="ListParagraph"/>
        <w:numPr>
          <w:ilvl w:val="0"/>
          <w:numId w:val="8"/>
        </w:numPr>
        <w:ind w:left="864" w:hanging="288"/>
        <w:rPr>
          <w:rFonts w:ascii="Cambria" w:hAnsi="Cambria"/>
        </w:rPr>
      </w:pPr>
      <w:r>
        <w:rPr>
          <w:rFonts w:ascii="Cambria" w:hAnsi="Cambria"/>
        </w:rPr>
        <w:t>Creating Your Unit</w:t>
      </w:r>
    </w:p>
    <w:p w14:paraId="18E1D12F" w14:textId="77777777" w:rsidR="00E2019D" w:rsidRPr="00E2019D" w:rsidRDefault="00E2019D" w:rsidP="00E2019D">
      <w:pPr>
        <w:rPr>
          <w:rFonts w:ascii="Cambria" w:hAnsi="Cambria"/>
        </w:rPr>
      </w:pPr>
    </w:p>
    <w:p w14:paraId="752E515C" w14:textId="717BC058" w:rsidR="00E2019D" w:rsidRDefault="00E2019D" w:rsidP="00E2019D">
      <w:pPr>
        <w:rPr>
          <w:rFonts w:ascii="Cambria" w:hAnsi="Cambria"/>
        </w:rPr>
      </w:pPr>
      <w:r>
        <w:rPr>
          <w:rFonts w:ascii="Cambria" w:hAnsi="Cambria"/>
          <w:b/>
        </w:rPr>
        <w:t>P</w:t>
      </w:r>
      <w:r>
        <w:rPr>
          <w:rFonts w:ascii="Cambria" w:hAnsi="Cambria"/>
          <w:b/>
        </w:rPr>
        <w:t>art 2</w:t>
      </w:r>
      <w:r w:rsidRPr="001A6444">
        <w:rPr>
          <w:rFonts w:ascii="Cambria" w:hAnsi="Cambria"/>
          <w:b/>
        </w:rPr>
        <w:t>:</w:t>
      </w:r>
      <w:r w:rsidRPr="001A644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</w:t>
      </w:r>
      <w:r w:rsidR="00530D9C">
        <w:rPr>
          <w:rFonts w:ascii="Cambria" w:hAnsi="Cambria"/>
        </w:rPr>
        <w:t>Determining</w:t>
      </w:r>
      <w:r>
        <w:rPr>
          <w:rFonts w:ascii="Cambria" w:hAnsi="Cambria"/>
        </w:rPr>
        <w:t xml:space="preserve"> Acceptable Evidence</w:t>
      </w:r>
      <w:r w:rsidRPr="001A6444">
        <w:rPr>
          <w:rFonts w:ascii="Cambria" w:hAnsi="Cambria"/>
        </w:rPr>
        <w:t xml:space="preserve"> </w:t>
      </w:r>
    </w:p>
    <w:p w14:paraId="0CF42877" w14:textId="77777777" w:rsidR="00E2019D" w:rsidRPr="001A6444" w:rsidRDefault="00E2019D" w:rsidP="00E2019D">
      <w:pPr>
        <w:ind w:left="576" w:hanging="288"/>
        <w:rPr>
          <w:rFonts w:ascii="Cambria" w:hAnsi="Cambria"/>
        </w:rPr>
      </w:pPr>
    </w:p>
    <w:p w14:paraId="4446D9BF" w14:textId="07A11292" w:rsidR="00E2019D" w:rsidRDefault="00E2019D" w:rsidP="00C73C7B">
      <w:pPr>
        <w:pStyle w:val="ListParagraph"/>
        <w:numPr>
          <w:ilvl w:val="0"/>
          <w:numId w:val="8"/>
        </w:numPr>
        <w:ind w:left="864" w:hanging="288"/>
        <w:rPr>
          <w:rFonts w:ascii="Cambria" w:hAnsi="Cambria"/>
        </w:rPr>
      </w:pPr>
      <w:r w:rsidRPr="001A6444">
        <w:rPr>
          <w:rFonts w:ascii="Cambria" w:hAnsi="Cambria"/>
        </w:rPr>
        <w:t>Performance Based Assessments (IPA)</w:t>
      </w:r>
    </w:p>
    <w:p w14:paraId="1F2D82F1" w14:textId="77777777" w:rsidR="00E2019D" w:rsidRDefault="00E2019D" w:rsidP="00C73C7B">
      <w:pPr>
        <w:pStyle w:val="ListParagraph"/>
        <w:numPr>
          <w:ilvl w:val="0"/>
          <w:numId w:val="8"/>
        </w:numPr>
        <w:ind w:left="864" w:hanging="288"/>
        <w:rPr>
          <w:rFonts w:ascii="Cambria" w:hAnsi="Cambria"/>
        </w:rPr>
      </w:pPr>
      <w:r>
        <w:rPr>
          <w:rFonts w:ascii="Cambria" w:hAnsi="Cambria"/>
        </w:rPr>
        <w:t>Can-Do Statements</w:t>
      </w:r>
    </w:p>
    <w:p w14:paraId="6D1C4B60" w14:textId="523039FD" w:rsidR="00E2019D" w:rsidRPr="001A6444" w:rsidRDefault="00E2019D" w:rsidP="00C73C7B">
      <w:pPr>
        <w:pStyle w:val="ListParagraph"/>
        <w:numPr>
          <w:ilvl w:val="0"/>
          <w:numId w:val="8"/>
        </w:numPr>
        <w:ind w:left="864" w:hanging="288"/>
        <w:rPr>
          <w:rFonts w:ascii="Cambria" w:hAnsi="Cambria"/>
        </w:rPr>
      </w:pPr>
      <w:r w:rsidRPr="001A6444">
        <w:rPr>
          <w:rFonts w:ascii="Cambria" w:hAnsi="Cambria"/>
        </w:rPr>
        <w:t>Language Functions/Related Structures and Priority Vocabulary</w:t>
      </w:r>
    </w:p>
    <w:p w14:paraId="54B4EA2F" w14:textId="77777777" w:rsidR="00E2019D" w:rsidRPr="001A6444" w:rsidRDefault="00E2019D" w:rsidP="00C73C7B">
      <w:pPr>
        <w:pStyle w:val="ListParagraph"/>
        <w:numPr>
          <w:ilvl w:val="0"/>
          <w:numId w:val="8"/>
        </w:numPr>
        <w:ind w:left="864" w:hanging="288"/>
        <w:rPr>
          <w:rFonts w:ascii="Cambria" w:hAnsi="Cambria"/>
        </w:rPr>
      </w:pPr>
      <w:r>
        <w:rPr>
          <w:rFonts w:ascii="Cambria" w:hAnsi="Cambria"/>
        </w:rPr>
        <w:t>Creating Your Unit</w:t>
      </w:r>
    </w:p>
    <w:p w14:paraId="38CEE9E2" w14:textId="04843C4A" w:rsidR="001A6444" w:rsidRPr="00E2019D" w:rsidRDefault="001A6444" w:rsidP="00E2019D">
      <w:pPr>
        <w:rPr>
          <w:rFonts w:ascii="Cambria" w:hAnsi="Cambria"/>
        </w:rPr>
      </w:pPr>
    </w:p>
    <w:p w14:paraId="74EF62A2" w14:textId="49939F60" w:rsidR="001A6444" w:rsidRDefault="001A6444" w:rsidP="001A6444">
      <w:pPr>
        <w:rPr>
          <w:rFonts w:ascii="Cambria" w:hAnsi="Cambria"/>
        </w:rPr>
      </w:pPr>
      <w:r w:rsidRPr="001A6444">
        <w:rPr>
          <w:rFonts w:ascii="Cambria" w:hAnsi="Cambria"/>
          <w:b/>
        </w:rPr>
        <w:t>Part 3</w:t>
      </w:r>
      <w:r w:rsidR="00E2019D">
        <w:rPr>
          <w:rFonts w:ascii="Cambria" w:hAnsi="Cambria"/>
        </w:rPr>
        <w:t xml:space="preserve">: </w:t>
      </w:r>
      <w:r w:rsidRPr="001A6444">
        <w:rPr>
          <w:rFonts w:ascii="Cambria" w:hAnsi="Cambria"/>
        </w:rPr>
        <w:t xml:space="preserve"> </w:t>
      </w:r>
      <w:r w:rsidR="00E2019D">
        <w:rPr>
          <w:rFonts w:ascii="Cambria" w:hAnsi="Cambria"/>
        </w:rPr>
        <w:t>Plan</w:t>
      </w:r>
      <w:r w:rsidR="00530D9C">
        <w:rPr>
          <w:rFonts w:ascii="Cambria" w:hAnsi="Cambria"/>
        </w:rPr>
        <w:t>ning</w:t>
      </w:r>
      <w:r w:rsidR="00E2019D">
        <w:rPr>
          <w:rFonts w:ascii="Cambria" w:hAnsi="Cambria"/>
        </w:rPr>
        <w:t xml:space="preserve"> Learning Experiences and Instruction</w:t>
      </w:r>
    </w:p>
    <w:p w14:paraId="680A1A1A" w14:textId="77777777" w:rsidR="00E2019D" w:rsidRPr="001A6444" w:rsidRDefault="00E2019D" w:rsidP="001A6444">
      <w:pPr>
        <w:rPr>
          <w:rFonts w:ascii="Cambria" w:hAnsi="Cambria"/>
        </w:rPr>
      </w:pPr>
    </w:p>
    <w:p w14:paraId="7F56B1B8" w14:textId="73B1BD2B" w:rsidR="001A6444" w:rsidRDefault="00530D9C" w:rsidP="00530D9C">
      <w:pPr>
        <w:pStyle w:val="ListParagraph"/>
        <w:numPr>
          <w:ilvl w:val="0"/>
          <w:numId w:val="9"/>
        </w:numPr>
        <w:ind w:left="864" w:hanging="288"/>
        <w:rPr>
          <w:rFonts w:ascii="Cambria" w:hAnsi="Cambria"/>
        </w:rPr>
      </w:pPr>
      <w:r>
        <w:rPr>
          <w:rFonts w:ascii="Cambria" w:hAnsi="Cambria"/>
        </w:rPr>
        <w:t>Design instruction in all 3 modes</w:t>
      </w:r>
    </w:p>
    <w:p w14:paraId="04B30925" w14:textId="5DD5D6E0" w:rsidR="00530D9C" w:rsidRDefault="00530D9C" w:rsidP="00530D9C">
      <w:pPr>
        <w:pStyle w:val="ListParagraph"/>
        <w:numPr>
          <w:ilvl w:val="0"/>
          <w:numId w:val="9"/>
        </w:numPr>
        <w:ind w:left="864" w:hanging="288"/>
        <w:rPr>
          <w:rFonts w:ascii="Cambria" w:hAnsi="Cambria"/>
        </w:rPr>
      </w:pPr>
      <w:r>
        <w:rPr>
          <w:rFonts w:ascii="Cambria" w:hAnsi="Cambria"/>
        </w:rPr>
        <w:t>Creating Your Unit</w:t>
      </w:r>
    </w:p>
    <w:p w14:paraId="6231E182" w14:textId="59F6A37F" w:rsidR="00E2019D" w:rsidRDefault="00E2019D" w:rsidP="00E2019D">
      <w:pPr>
        <w:rPr>
          <w:rFonts w:ascii="Cambria" w:hAnsi="Cambria"/>
        </w:rPr>
      </w:pPr>
    </w:p>
    <w:p w14:paraId="05215272" w14:textId="73DB93DD" w:rsidR="00E2019D" w:rsidRDefault="00E2019D" w:rsidP="00E2019D">
      <w:pPr>
        <w:rPr>
          <w:rFonts w:ascii="Cambria" w:hAnsi="Cambria"/>
        </w:rPr>
      </w:pPr>
      <w:r w:rsidRPr="00E2019D">
        <w:rPr>
          <w:rFonts w:ascii="Cambria" w:hAnsi="Cambria"/>
          <w:b/>
        </w:rPr>
        <w:t>Part 4:</w:t>
      </w:r>
      <w:r>
        <w:rPr>
          <w:rFonts w:ascii="Cambria" w:hAnsi="Cambria"/>
        </w:rPr>
        <w:t xml:space="preserve">  </w:t>
      </w:r>
      <w:r w:rsidR="00530D9C">
        <w:rPr>
          <w:rFonts w:ascii="Cambria" w:hAnsi="Cambria"/>
        </w:rPr>
        <w:t xml:space="preserve">Identifying Authentic </w:t>
      </w:r>
      <w:r>
        <w:rPr>
          <w:rFonts w:ascii="Cambria" w:hAnsi="Cambria"/>
        </w:rPr>
        <w:t>Resources</w:t>
      </w:r>
    </w:p>
    <w:p w14:paraId="50F50660" w14:textId="77777777" w:rsidR="00530D9C" w:rsidRDefault="00530D9C" w:rsidP="00E2019D">
      <w:pPr>
        <w:rPr>
          <w:rFonts w:ascii="Cambria" w:hAnsi="Cambria"/>
        </w:rPr>
      </w:pPr>
    </w:p>
    <w:p w14:paraId="4616C473" w14:textId="10EED8DB" w:rsidR="00E2019D" w:rsidRPr="00530D9C" w:rsidRDefault="00165B0C" w:rsidP="00530D9C">
      <w:pPr>
        <w:pStyle w:val="ListParagraph"/>
        <w:numPr>
          <w:ilvl w:val="0"/>
          <w:numId w:val="12"/>
        </w:numPr>
        <w:ind w:left="864" w:hanging="288"/>
        <w:rPr>
          <w:rFonts w:ascii="Cambria" w:hAnsi="Cambria"/>
        </w:rPr>
      </w:pPr>
      <w:r w:rsidRPr="00530D9C">
        <w:rPr>
          <w:rFonts w:ascii="Cambria" w:hAnsi="Cambria"/>
        </w:rPr>
        <w:t xml:space="preserve">Anchor texts for the unit </w:t>
      </w:r>
    </w:p>
    <w:p w14:paraId="007330AD" w14:textId="77777777" w:rsidR="00E2019D" w:rsidRPr="00E2019D" w:rsidRDefault="00E2019D" w:rsidP="00530D9C">
      <w:pPr>
        <w:ind w:left="864" w:hanging="288"/>
        <w:rPr>
          <w:rFonts w:ascii="Cambria" w:hAnsi="Cambria"/>
        </w:rPr>
      </w:pPr>
    </w:p>
    <w:p w14:paraId="0E95E355" w14:textId="77777777" w:rsidR="001A6444" w:rsidRPr="001A6444" w:rsidRDefault="001A6444" w:rsidP="001A6444">
      <w:pPr>
        <w:autoSpaceDE w:val="0"/>
        <w:autoSpaceDN w:val="0"/>
        <w:adjustRightInd w:val="0"/>
        <w:rPr>
          <w:rFonts w:ascii="Cambria" w:hAnsi="Cambria" w:cs="Times"/>
          <w:color w:val="000000"/>
        </w:rPr>
      </w:pPr>
    </w:p>
    <w:p w14:paraId="38FAD222" w14:textId="764A8BCA" w:rsidR="00192C45" w:rsidRPr="001A6444" w:rsidRDefault="00192C45" w:rsidP="001A6444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1FE7EF39" w14:textId="77777777" w:rsidR="00C8098F" w:rsidRPr="001A6444" w:rsidRDefault="00C8098F" w:rsidP="00C8098F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50BEFE8D" w14:textId="77777777" w:rsidR="00C8098F" w:rsidRPr="001A6444" w:rsidRDefault="00C8098F" w:rsidP="00C8098F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32B5D436" w14:textId="4A383A9E" w:rsidR="00C8098F" w:rsidRPr="001A6444" w:rsidRDefault="00C8098F" w:rsidP="00C8098F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1A6444">
        <w:rPr>
          <w:rFonts w:ascii="Cambria" w:hAnsi="Cambria" w:cs="Times"/>
          <w:color w:val="000000" w:themeColor="text1"/>
        </w:rPr>
        <w:t xml:space="preserve">     </w:t>
      </w:r>
    </w:p>
    <w:p w14:paraId="300591ED" w14:textId="77777777" w:rsidR="0007386B" w:rsidRPr="001A6444" w:rsidRDefault="00885692" w:rsidP="008A221E">
      <w:pPr>
        <w:rPr>
          <w:rFonts w:ascii="Cambria" w:hAnsi="Cambria"/>
          <w:color w:val="000000" w:themeColor="text1"/>
        </w:rPr>
      </w:pPr>
      <w:bookmarkStart w:id="0" w:name="_GoBack"/>
      <w:bookmarkEnd w:id="0"/>
    </w:p>
    <w:sectPr w:rsidR="0007386B" w:rsidRPr="001A6444" w:rsidSect="000C38F4">
      <w:footerReference w:type="default" r:id="rId7"/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8D8F4" w14:textId="77777777" w:rsidR="00885692" w:rsidRDefault="00885692" w:rsidP="00B65089">
      <w:r>
        <w:separator/>
      </w:r>
    </w:p>
  </w:endnote>
  <w:endnote w:type="continuationSeparator" w:id="0">
    <w:p w14:paraId="41B67965" w14:textId="77777777" w:rsidR="00885692" w:rsidRDefault="00885692" w:rsidP="00B6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DengXian Light">
    <w:altName w:val="等线 Light"/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6B6D8" w14:textId="77777777" w:rsidR="00B65089" w:rsidRPr="00B65089" w:rsidRDefault="00B65089">
    <w:pPr>
      <w:pStyle w:val="Footer"/>
      <w:rPr>
        <w:lang w:val="it-IT"/>
      </w:rPr>
    </w:pPr>
    <w:r w:rsidRPr="00B65089">
      <w:rPr>
        <w:lang w:val="it-IT"/>
      </w:rPr>
      <w:t>Laura Terrill</w:t>
    </w:r>
  </w:p>
  <w:p w14:paraId="3CD15569" w14:textId="77777777" w:rsidR="00B65089" w:rsidRPr="00B65089" w:rsidRDefault="00B65089">
    <w:pPr>
      <w:pStyle w:val="Footer"/>
      <w:rPr>
        <w:lang w:val="it-IT"/>
      </w:rPr>
    </w:pPr>
    <w:r w:rsidRPr="00E3234E">
      <w:rPr>
        <w:lang w:val="it-IT"/>
      </w:rPr>
      <w:t>lterrill@gmail.com</w:t>
    </w:r>
  </w:p>
  <w:p w14:paraId="45C667EC" w14:textId="42AD42A6" w:rsidR="00B65089" w:rsidRPr="004C458A" w:rsidRDefault="00E3234E">
    <w:pPr>
      <w:pStyle w:val="Footer"/>
    </w:pPr>
    <w:r w:rsidRPr="004C458A">
      <w:t>lterrill</w:t>
    </w:r>
    <w:r w:rsidR="00B65089" w:rsidRPr="004C458A">
      <w:t>cps.wikispaces.com</w:t>
    </w:r>
    <w:r w:rsidR="004C458A" w:rsidRPr="004C458A">
      <w:t xml:space="preserve"> – wiki is closing, available unit June 30</w:t>
    </w:r>
  </w:p>
  <w:p w14:paraId="678DAD36" w14:textId="77777777" w:rsidR="00B65089" w:rsidRPr="004C458A" w:rsidRDefault="00B650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C0DFA" w14:textId="77777777" w:rsidR="00885692" w:rsidRDefault="00885692" w:rsidP="00B65089">
      <w:r>
        <w:separator/>
      </w:r>
    </w:p>
  </w:footnote>
  <w:footnote w:type="continuationSeparator" w:id="0">
    <w:p w14:paraId="5A3D5245" w14:textId="77777777" w:rsidR="00885692" w:rsidRDefault="00885692" w:rsidP="00B65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D01ED"/>
    <w:multiLevelType w:val="hybridMultilevel"/>
    <w:tmpl w:val="03006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D14A1"/>
    <w:multiLevelType w:val="hybridMultilevel"/>
    <w:tmpl w:val="13C4C10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296827B2"/>
    <w:multiLevelType w:val="hybridMultilevel"/>
    <w:tmpl w:val="27BE31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C23112"/>
    <w:multiLevelType w:val="hybridMultilevel"/>
    <w:tmpl w:val="6B5ACE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2D3DFF"/>
    <w:multiLevelType w:val="hybridMultilevel"/>
    <w:tmpl w:val="6472C8E2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5" w15:restartNumberingAfterBreak="0">
    <w:nsid w:val="63016F84"/>
    <w:multiLevelType w:val="hybridMultilevel"/>
    <w:tmpl w:val="D2F21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B719A"/>
    <w:multiLevelType w:val="hybridMultilevel"/>
    <w:tmpl w:val="E05E3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264CA"/>
    <w:multiLevelType w:val="hybridMultilevel"/>
    <w:tmpl w:val="E8E05A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7C5248"/>
    <w:multiLevelType w:val="hybridMultilevel"/>
    <w:tmpl w:val="C61E1A42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 w15:restartNumberingAfterBreak="0">
    <w:nsid w:val="79CB33A6"/>
    <w:multiLevelType w:val="hybridMultilevel"/>
    <w:tmpl w:val="5114E4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ACA6AEF"/>
    <w:multiLevelType w:val="hybridMultilevel"/>
    <w:tmpl w:val="678CBC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91A75"/>
    <w:multiLevelType w:val="hybridMultilevel"/>
    <w:tmpl w:val="41F6CA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45"/>
    <w:rsid w:val="000B2358"/>
    <w:rsid w:val="000C38F4"/>
    <w:rsid w:val="00165B0C"/>
    <w:rsid w:val="00192C45"/>
    <w:rsid w:val="001A6444"/>
    <w:rsid w:val="002C2334"/>
    <w:rsid w:val="00377D55"/>
    <w:rsid w:val="003A19E4"/>
    <w:rsid w:val="004A1544"/>
    <w:rsid w:val="004C458A"/>
    <w:rsid w:val="004C6D5F"/>
    <w:rsid w:val="00530D9C"/>
    <w:rsid w:val="00606550"/>
    <w:rsid w:val="006E2ED7"/>
    <w:rsid w:val="00885692"/>
    <w:rsid w:val="008A221E"/>
    <w:rsid w:val="00A32E02"/>
    <w:rsid w:val="00B65089"/>
    <w:rsid w:val="00C73C7B"/>
    <w:rsid w:val="00C8098F"/>
    <w:rsid w:val="00CF35CA"/>
    <w:rsid w:val="00D003DB"/>
    <w:rsid w:val="00E2019D"/>
    <w:rsid w:val="00E3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6A4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5089"/>
  </w:style>
  <w:style w:type="paragraph" w:styleId="Footer">
    <w:name w:val="footer"/>
    <w:basedOn w:val="Normal"/>
    <w:link w:val="FooterChar"/>
    <w:uiPriority w:val="99"/>
    <w:unhideWhenUsed/>
    <w:rsid w:val="00B65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089"/>
  </w:style>
  <w:style w:type="character" w:styleId="Hyperlink">
    <w:name w:val="Hyperlink"/>
    <w:basedOn w:val="DefaultParagraphFont"/>
    <w:uiPriority w:val="99"/>
    <w:unhideWhenUsed/>
    <w:rsid w:val="00B65089"/>
    <w:rPr>
      <w:color w:val="0563C1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7D55"/>
  </w:style>
  <w:style w:type="character" w:customStyle="1" w:styleId="DateChar">
    <w:name w:val="Date Char"/>
    <w:basedOn w:val="DefaultParagraphFont"/>
    <w:link w:val="Date"/>
    <w:uiPriority w:val="99"/>
    <w:semiHidden/>
    <w:rsid w:val="00377D55"/>
  </w:style>
  <w:style w:type="paragraph" w:styleId="ListParagraph">
    <w:name w:val="List Paragraph"/>
    <w:basedOn w:val="Normal"/>
    <w:uiPriority w:val="34"/>
    <w:qFormat/>
    <w:rsid w:val="00377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dc:description/>
  <cp:lastModifiedBy>Laura Terrill</cp:lastModifiedBy>
  <cp:revision>4</cp:revision>
  <dcterms:created xsi:type="dcterms:W3CDTF">2017-08-22T17:18:00Z</dcterms:created>
  <dcterms:modified xsi:type="dcterms:W3CDTF">2018-04-06T20:10:00Z</dcterms:modified>
</cp:coreProperties>
</file>